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1315"/>
        <w:gridCol w:w="935"/>
        <w:gridCol w:w="3240"/>
        <w:gridCol w:w="1113"/>
        <w:gridCol w:w="823"/>
        <w:gridCol w:w="9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9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兰州工业学院2019-2020学年通识选修在线开放课程目录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课程编码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学时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学分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开课平台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文学与艺术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QQ31501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《孟子》精读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文学与艺术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QQ31502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中医健康理念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文学与艺术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QQ31503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《大学》精读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文学与艺术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QQ31504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《论语</w:t>
            </w:r>
            <w:bookmarkStart w:id="0" w:name="_GoBack"/>
            <w:bookmarkEnd w:id="0"/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》精读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文学与艺术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QQ31505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中国古代技术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文学与艺术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QQ31506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先秦诸子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文学与艺术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QQ31507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《诗经》导读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文学与艺术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QQ31508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《论语》导读（复旦版）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文学与艺术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QQ31509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《春秋》导读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文学与艺术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QQ31510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《资治通鉴》导读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文学与艺术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QQ31511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《三国志》导读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文学与艺术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QQ31512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《汉书》导读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文学与艺术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QQ31513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二十四史名篇导读（一）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文学与艺术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QQ31514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走近中华优秀传统文化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文学与艺术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QQ31515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中国文化：复兴古典同济天下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文学与艺术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QQ31516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传统家具文化与艺术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文学与艺术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QQ31517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文物精品与中华文明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文学与艺术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QQ31518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中国文化概论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文学与艺术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QQ31519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中华传统思想：对话先秦哲学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文学与艺术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QQ31520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《周易》的奥秘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文学与艺术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QQ31521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先秦君子风范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文学与艺术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QQ31522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儒学与生活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文学与艺术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QQ31523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唐诗经典与中国文化传统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文学与艺术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QQ31524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走进《黄帝内经》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文学与艺术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QQ31525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巴蜀交通与对外交流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文学与艺术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QQ31526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世界舞台上的中华文明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文学与艺术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QQ31527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中国少数民族文化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文学与艺术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QQ31528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楹联文化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文学与艺术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QQ31529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中原文化（武术篇）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文学与艺术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QQ31530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中原文化（文学篇）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文学与艺术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QQ31531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丝绸之路漫谈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071CC"/>
    <w:rsid w:val="2B9071CC"/>
    <w:rsid w:val="3AD46469"/>
    <w:rsid w:val="45344147"/>
    <w:rsid w:val="4FBE3D3E"/>
    <w:rsid w:val="6A58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2019-12-16T15:08:00Z</dcterms:created>
  <dc:creator>峰在云中</dc:creator>
  <cp:lastModifiedBy>峰在云中</cp:lastModifiedBy>
  <dcterms:modified xsi:type="dcterms:W3CDTF">2020-02-26T07:43:05Z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